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84C4" w14:textId="4CF64C9A" w:rsidR="00576195" w:rsidRDefault="00576195">
      <w:pPr>
        <w:rPr>
          <w:b/>
          <w:u w:val="single"/>
        </w:rPr>
      </w:pPr>
      <w:r>
        <w:rPr>
          <w:b/>
        </w:rPr>
        <w:t>Unit #</w:t>
      </w:r>
      <w:r>
        <w:rPr>
          <w:b/>
          <w:u w:val="single"/>
        </w:rPr>
        <w:tab/>
      </w:r>
      <w:r w:rsidR="00EE262D">
        <w:rPr>
          <w:b/>
          <w:u w:val="single"/>
        </w:rPr>
        <w:t>6</w:t>
      </w:r>
      <w:r>
        <w:rPr>
          <w:b/>
          <w:u w:val="single"/>
        </w:rPr>
        <w:tab/>
      </w:r>
      <w:r>
        <w:rPr>
          <w:b/>
        </w:rPr>
        <w:tab/>
      </w:r>
      <w:r>
        <w:rPr>
          <w:b/>
        </w:rPr>
        <w:tab/>
      </w:r>
      <w:r>
        <w:rPr>
          <w:b/>
        </w:rPr>
        <w:tab/>
      </w:r>
      <w:r>
        <w:rPr>
          <w:b/>
        </w:rPr>
        <w:tab/>
      </w:r>
      <w:r>
        <w:rPr>
          <w:b/>
        </w:rPr>
        <w:tab/>
        <w:t>Topic:</w:t>
      </w:r>
      <w:r>
        <w:rPr>
          <w:b/>
          <w:u w:val="single"/>
        </w:rPr>
        <w:tab/>
      </w:r>
      <w:r w:rsidR="003375D7">
        <w:rPr>
          <w:b/>
          <w:u w:val="single"/>
        </w:rPr>
        <w:t>Southern &amp; Eastern Asia Human Geography</w:t>
      </w:r>
      <w:r>
        <w:rPr>
          <w:b/>
          <w:u w:val="single"/>
        </w:rPr>
        <w:tab/>
      </w:r>
    </w:p>
    <w:p w14:paraId="085737B0" w14:textId="77777777" w:rsidR="00576195" w:rsidRPr="00576195" w:rsidRDefault="00576195">
      <w:pPr>
        <w:rPr>
          <w:b/>
          <w:u w:val="single"/>
        </w:rPr>
      </w:pPr>
    </w:p>
    <w:tbl>
      <w:tblPr>
        <w:tblStyle w:val="TableGrid"/>
        <w:tblW w:w="0" w:type="auto"/>
        <w:tblLook w:val="04A0" w:firstRow="1" w:lastRow="0" w:firstColumn="1" w:lastColumn="0" w:noHBand="0" w:noVBand="1"/>
      </w:tblPr>
      <w:tblGrid>
        <w:gridCol w:w="5035"/>
        <w:gridCol w:w="5035"/>
      </w:tblGrid>
      <w:tr w:rsidR="00576195" w14:paraId="1264A6A5" w14:textId="77777777" w:rsidTr="00C647F6">
        <w:tc>
          <w:tcPr>
            <w:tcW w:w="10070" w:type="dxa"/>
            <w:gridSpan w:val="2"/>
            <w:tcBorders>
              <w:bottom w:val="single" w:sz="4" w:space="0" w:color="auto"/>
            </w:tcBorders>
          </w:tcPr>
          <w:p w14:paraId="14FFFE4E" w14:textId="77777777" w:rsidR="003375D7" w:rsidRPr="003375D7" w:rsidRDefault="003375D7" w:rsidP="003375D7">
            <w:pPr>
              <w:pStyle w:val="Default"/>
            </w:pPr>
            <w:r>
              <w:rPr>
                <w:b/>
                <w:bCs/>
              </w:rPr>
              <w:t xml:space="preserve">Standard </w:t>
            </w:r>
            <w:r w:rsidRPr="003375D7">
              <w:rPr>
                <w:b/>
                <w:bCs/>
              </w:rPr>
              <w:t xml:space="preserve">SS7G9 </w:t>
            </w:r>
            <w:r>
              <w:rPr>
                <w:b/>
                <w:bCs/>
              </w:rPr>
              <w:t xml:space="preserve">- </w:t>
            </w:r>
            <w:r w:rsidRPr="003375D7">
              <w:rPr>
                <w:b/>
                <w:bCs/>
              </w:rPr>
              <w:t xml:space="preserve">Locate selected features in Southern and Eastern Asia. </w:t>
            </w:r>
          </w:p>
          <w:p w14:paraId="3BCBC5FC" w14:textId="77777777" w:rsidR="003375D7" w:rsidRPr="003375D7" w:rsidRDefault="003375D7" w:rsidP="003375D7">
            <w:pPr>
              <w:pStyle w:val="Default"/>
            </w:pPr>
            <w:r w:rsidRPr="003375D7">
              <w:t xml:space="preserve">a. Locate on a world and regional political-physical map: Ganges River, Huang He (Yellow River), Chang Jiang (Yangtze) River, Bay of Bengal, Indian Ocean, Sea of Japan, South China Sea, Yellow Sea, Gobi Desert, Taklimakan Desert, Himalayan Mountains, and Korean Peninsula. </w:t>
            </w:r>
          </w:p>
          <w:p w14:paraId="1377319C" w14:textId="77777777" w:rsidR="003375D7" w:rsidRDefault="003375D7" w:rsidP="003375D7">
            <w:pPr>
              <w:pStyle w:val="Default"/>
            </w:pPr>
          </w:p>
          <w:p w14:paraId="5EB6F813" w14:textId="77777777" w:rsidR="003375D7" w:rsidRPr="003375D7" w:rsidRDefault="003375D7" w:rsidP="003375D7">
            <w:pPr>
              <w:pStyle w:val="Default"/>
            </w:pPr>
            <w:r w:rsidRPr="003375D7">
              <w:t xml:space="preserve">b. Locate on a world and regional political-physical map the countries of China, India, Japan, North Korea, South Korea, and Vietnam. </w:t>
            </w:r>
          </w:p>
          <w:p w14:paraId="2C57D8E8" w14:textId="77777777" w:rsidR="003375D7" w:rsidRPr="003375D7" w:rsidRDefault="003375D7" w:rsidP="003375D7">
            <w:pPr>
              <w:pStyle w:val="Default"/>
            </w:pPr>
          </w:p>
          <w:p w14:paraId="4128F441" w14:textId="77777777" w:rsidR="003375D7" w:rsidRPr="003375D7" w:rsidRDefault="003375D7" w:rsidP="003375D7">
            <w:pPr>
              <w:pStyle w:val="Default"/>
            </w:pPr>
            <w:r>
              <w:rPr>
                <w:b/>
                <w:bCs/>
              </w:rPr>
              <w:t xml:space="preserve">Standard </w:t>
            </w:r>
            <w:r w:rsidRPr="003375D7">
              <w:rPr>
                <w:b/>
                <w:bCs/>
              </w:rPr>
              <w:t xml:space="preserve">SS7G11 </w:t>
            </w:r>
            <w:r>
              <w:rPr>
                <w:b/>
                <w:bCs/>
              </w:rPr>
              <w:t xml:space="preserve">- </w:t>
            </w:r>
            <w:r w:rsidRPr="003375D7">
              <w:rPr>
                <w:b/>
                <w:bCs/>
              </w:rPr>
              <w:t xml:space="preserve">Explain the impact of location, climate, physical characteristics, distribution of natural resources, and population distribution on Southern and Eastern Asia. </w:t>
            </w:r>
          </w:p>
          <w:p w14:paraId="5B2F2F63" w14:textId="77777777" w:rsidR="003375D7" w:rsidRPr="003375D7" w:rsidRDefault="003375D7" w:rsidP="003375D7">
            <w:pPr>
              <w:pStyle w:val="Default"/>
            </w:pPr>
            <w:r w:rsidRPr="003375D7">
              <w:t xml:space="preserve">a. Describe how the mountain, desert, and water features of Southern and Eastern Asia impact trade and affect where people live. </w:t>
            </w:r>
          </w:p>
          <w:p w14:paraId="3C39D7A2" w14:textId="77777777" w:rsidR="003375D7" w:rsidRPr="003375D7" w:rsidRDefault="003375D7" w:rsidP="003375D7">
            <w:pPr>
              <w:pStyle w:val="Default"/>
            </w:pPr>
          </w:p>
          <w:p w14:paraId="1212468F" w14:textId="77777777" w:rsidR="003375D7" w:rsidRPr="003375D7" w:rsidRDefault="003375D7" w:rsidP="003375D7">
            <w:pPr>
              <w:pStyle w:val="Default"/>
            </w:pPr>
            <w:r>
              <w:rPr>
                <w:b/>
                <w:bCs/>
              </w:rPr>
              <w:t xml:space="preserve">Standard </w:t>
            </w:r>
            <w:r w:rsidRPr="003375D7">
              <w:rPr>
                <w:b/>
                <w:bCs/>
              </w:rPr>
              <w:t xml:space="preserve">SS7G10 </w:t>
            </w:r>
            <w:r>
              <w:rPr>
                <w:b/>
                <w:bCs/>
              </w:rPr>
              <w:t xml:space="preserve">- </w:t>
            </w:r>
            <w:r w:rsidRPr="003375D7">
              <w:rPr>
                <w:b/>
                <w:bCs/>
              </w:rPr>
              <w:t xml:space="preserve">Explain the impact of environmental issues across Southern and Eastern Asia. </w:t>
            </w:r>
          </w:p>
          <w:p w14:paraId="62299438" w14:textId="77777777" w:rsidR="003375D7" w:rsidRPr="003375D7" w:rsidRDefault="003375D7" w:rsidP="003375D7">
            <w:pPr>
              <w:pStyle w:val="Default"/>
            </w:pPr>
            <w:r w:rsidRPr="003375D7">
              <w:t xml:space="preserve">a. Explain the causes and effects of pollution on the Chang Jiang (Yangtze) and Ganges Rivers. </w:t>
            </w:r>
          </w:p>
          <w:p w14:paraId="702811FD" w14:textId="77777777" w:rsidR="003375D7" w:rsidRDefault="003375D7" w:rsidP="003375D7">
            <w:pPr>
              <w:pStyle w:val="Default"/>
            </w:pPr>
          </w:p>
          <w:p w14:paraId="4C471B75" w14:textId="77777777" w:rsidR="003375D7" w:rsidRPr="003375D7" w:rsidRDefault="003375D7" w:rsidP="003375D7">
            <w:pPr>
              <w:pStyle w:val="Default"/>
            </w:pPr>
            <w:r w:rsidRPr="003375D7">
              <w:t xml:space="preserve">b. Explain the causes and effects of air pollution and flooding in India and China. </w:t>
            </w:r>
          </w:p>
          <w:p w14:paraId="5EF53DC8" w14:textId="77777777" w:rsidR="00C16736" w:rsidRPr="003375D7" w:rsidRDefault="00C16736">
            <w:pPr>
              <w:rPr>
                <w:sz w:val="24"/>
                <w:szCs w:val="24"/>
              </w:rPr>
            </w:pPr>
          </w:p>
          <w:p w14:paraId="014FF92D" w14:textId="77777777" w:rsidR="003375D7" w:rsidRPr="003375D7" w:rsidRDefault="003375D7" w:rsidP="003375D7">
            <w:pPr>
              <w:pStyle w:val="Default"/>
            </w:pPr>
            <w:r>
              <w:rPr>
                <w:b/>
                <w:bCs/>
              </w:rPr>
              <w:t xml:space="preserve">Standard </w:t>
            </w:r>
            <w:r w:rsidRPr="003375D7">
              <w:rPr>
                <w:b/>
                <w:bCs/>
              </w:rPr>
              <w:t xml:space="preserve">SS7G12 </w:t>
            </w:r>
            <w:r>
              <w:rPr>
                <w:b/>
                <w:bCs/>
              </w:rPr>
              <w:t xml:space="preserve">- </w:t>
            </w:r>
            <w:r w:rsidRPr="003375D7">
              <w:rPr>
                <w:b/>
                <w:bCs/>
              </w:rPr>
              <w:t xml:space="preserve">Analyze the diverse cultural characteristics of the people who live in Southern and Eastern Asia. </w:t>
            </w:r>
          </w:p>
          <w:p w14:paraId="7416ECD1" w14:textId="77777777" w:rsidR="003375D7" w:rsidRPr="003375D7" w:rsidRDefault="003375D7" w:rsidP="003375D7">
            <w:pPr>
              <w:pStyle w:val="Default"/>
            </w:pPr>
            <w:r w:rsidRPr="003375D7">
              <w:t xml:space="preserve">a. Explain the differences between an ethnic group and a religious group. </w:t>
            </w:r>
          </w:p>
          <w:p w14:paraId="2E87F3FB" w14:textId="77777777" w:rsidR="003375D7" w:rsidRDefault="003375D7" w:rsidP="003375D7">
            <w:pPr>
              <w:pStyle w:val="Default"/>
            </w:pPr>
          </w:p>
          <w:p w14:paraId="30A7B256" w14:textId="77777777" w:rsidR="003375D7" w:rsidRPr="003375D7" w:rsidRDefault="003375D7" w:rsidP="003375D7">
            <w:pPr>
              <w:pStyle w:val="Default"/>
            </w:pPr>
            <w:r w:rsidRPr="003375D7">
              <w:t xml:space="preserve">b. </w:t>
            </w:r>
            <w:proofErr w:type="gramStart"/>
            <w:r w:rsidRPr="003375D7">
              <w:t>Compare and contrast</w:t>
            </w:r>
            <w:proofErr w:type="gramEnd"/>
            <w:r w:rsidRPr="003375D7">
              <w:t xml:space="preserve"> the belief systems originating in Southern and Eastern Asia: Buddhism, Hinduism, Shintoism, and Confucianism. </w:t>
            </w:r>
          </w:p>
          <w:p w14:paraId="2C715207" w14:textId="77777777" w:rsidR="003375D7" w:rsidRPr="003375D7" w:rsidRDefault="003375D7">
            <w:pPr>
              <w:rPr>
                <w:sz w:val="24"/>
                <w:szCs w:val="24"/>
              </w:rPr>
            </w:pPr>
          </w:p>
        </w:tc>
      </w:tr>
      <w:tr w:rsidR="00C647F6" w14:paraId="27F68328" w14:textId="77777777" w:rsidTr="00C647F6">
        <w:tc>
          <w:tcPr>
            <w:tcW w:w="10070" w:type="dxa"/>
            <w:gridSpan w:val="2"/>
            <w:tcBorders>
              <w:left w:val="nil"/>
              <w:right w:val="nil"/>
            </w:tcBorders>
          </w:tcPr>
          <w:p w14:paraId="20779E09" w14:textId="77777777" w:rsidR="00C647F6" w:rsidRDefault="00C647F6">
            <w:pPr>
              <w:rPr>
                <w:b/>
              </w:rPr>
            </w:pPr>
          </w:p>
        </w:tc>
      </w:tr>
      <w:tr w:rsidR="00576195" w14:paraId="4515B057" w14:textId="77777777" w:rsidTr="00C647F6">
        <w:tc>
          <w:tcPr>
            <w:tcW w:w="5035" w:type="dxa"/>
            <w:tcBorders>
              <w:bottom w:val="single" w:sz="4" w:space="0" w:color="auto"/>
            </w:tcBorders>
          </w:tcPr>
          <w:p w14:paraId="37125EBD" w14:textId="77777777" w:rsidR="00576195" w:rsidRPr="00FB4F2B" w:rsidRDefault="00FB4F2B">
            <w:pPr>
              <w:rPr>
                <w:b/>
              </w:rPr>
            </w:pPr>
            <w:r w:rsidRPr="00FB4F2B">
              <w:rPr>
                <w:b/>
              </w:rPr>
              <w:t>Key TERMS the students will KNOW:</w:t>
            </w:r>
          </w:p>
          <w:p w14:paraId="21B5ACCD" w14:textId="77777777" w:rsidR="00FB4F2B" w:rsidRDefault="00EE262D">
            <w:r>
              <w:rPr>
                <w:i/>
              </w:rPr>
              <w:t>Physical Features:</w:t>
            </w:r>
            <w:r>
              <w:t xml:space="preserve"> Ganges, Huang He (Yellow), Chang Jiang (Yangtze) Rivers, Bay of Bengal, Indian Ocean, Sea of Japan, South China Sea, Yellow Sea, Gobi Desert, Taklimakan Desert, Himalayan Mountains, Korean Peninsula</w:t>
            </w:r>
          </w:p>
          <w:p w14:paraId="608FED89" w14:textId="77777777" w:rsidR="00EE262D" w:rsidRDefault="00EE262D">
            <w:r>
              <w:rPr>
                <w:i/>
              </w:rPr>
              <w:t>Political Features:</w:t>
            </w:r>
            <w:r>
              <w:t xml:space="preserve"> China, India, Japan, North Korea, South Korea, Vietnam</w:t>
            </w:r>
          </w:p>
          <w:p w14:paraId="53E05F19" w14:textId="77777777" w:rsidR="00EE262D" w:rsidRDefault="00EE262D"/>
          <w:p w14:paraId="5046DAD8" w14:textId="77777777" w:rsidR="00EE262D" w:rsidRDefault="00EE262D">
            <w:r>
              <w:rPr>
                <w:i/>
              </w:rPr>
              <w:t>Geographic Impact:</w:t>
            </w:r>
            <w:r>
              <w:t xml:space="preserve"> trade, population distribution, pollution, air pollution, flooding</w:t>
            </w:r>
          </w:p>
          <w:p w14:paraId="30F58181" w14:textId="77777777" w:rsidR="00EE262D" w:rsidRDefault="00EE262D"/>
          <w:p w14:paraId="56C93DE5" w14:textId="48E6AB5A" w:rsidR="00EE262D" w:rsidRPr="00EE262D" w:rsidRDefault="00EE262D">
            <w:r>
              <w:rPr>
                <w:i/>
              </w:rPr>
              <w:t>Human Geography:</w:t>
            </w:r>
            <w:r>
              <w:t xml:space="preserve"> Ethnic group, Religious group, Buddhism, Hinduism, Shintoism, Confucianism</w:t>
            </w:r>
          </w:p>
        </w:tc>
        <w:tc>
          <w:tcPr>
            <w:tcW w:w="5035" w:type="dxa"/>
            <w:tcBorders>
              <w:bottom w:val="single" w:sz="4" w:space="0" w:color="auto"/>
            </w:tcBorders>
          </w:tcPr>
          <w:p w14:paraId="01584DBE" w14:textId="77777777" w:rsidR="00576195" w:rsidRPr="00FB4F2B" w:rsidRDefault="00FB4F2B">
            <w:pPr>
              <w:rPr>
                <w:b/>
              </w:rPr>
            </w:pPr>
            <w:r w:rsidRPr="00FB4F2B">
              <w:rPr>
                <w:b/>
              </w:rPr>
              <w:t>The CONCEPTS/SKILLS students will DO:</w:t>
            </w:r>
          </w:p>
          <w:p w14:paraId="315304FE" w14:textId="77777777" w:rsidR="003161AD" w:rsidRDefault="00EE262D" w:rsidP="003161AD">
            <w:r>
              <w:t>Locate (on world and in region, political/physical maps)</w:t>
            </w:r>
          </w:p>
          <w:p w14:paraId="08BF4F1F" w14:textId="77777777" w:rsidR="00EE262D" w:rsidRDefault="00EE262D" w:rsidP="003161AD"/>
          <w:p w14:paraId="0E1CD9B5" w14:textId="77777777" w:rsidR="00EE262D" w:rsidRDefault="00EE262D" w:rsidP="003161AD"/>
          <w:p w14:paraId="2D04EB37" w14:textId="77777777" w:rsidR="00EE262D" w:rsidRDefault="00EE262D" w:rsidP="003161AD"/>
          <w:p w14:paraId="5FCF6829" w14:textId="77777777" w:rsidR="00EE262D" w:rsidRDefault="00EE262D" w:rsidP="003161AD"/>
          <w:p w14:paraId="389F9B37" w14:textId="77777777" w:rsidR="00EE262D" w:rsidRDefault="00EE262D" w:rsidP="003161AD"/>
          <w:p w14:paraId="001119B8" w14:textId="77777777" w:rsidR="00EE262D" w:rsidRDefault="00EE262D" w:rsidP="003161AD"/>
          <w:p w14:paraId="35ED3CAC" w14:textId="77777777" w:rsidR="00EE262D" w:rsidRDefault="00EE262D" w:rsidP="003161AD">
            <w:r>
              <w:t>Explain the impact (cause/effect)</w:t>
            </w:r>
          </w:p>
          <w:p w14:paraId="74C1FA33" w14:textId="77777777" w:rsidR="00EE262D" w:rsidRDefault="00EE262D" w:rsidP="003161AD"/>
          <w:p w14:paraId="69C2F6F9" w14:textId="77777777" w:rsidR="00EE262D" w:rsidRDefault="00EE262D" w:rsidP="003161AD"/>
          <w:p w14:paraId="1B8DD800" w14:textId="77777777" w:rsidR="00EE262D" w:rsidRDefault="00EE262D" w:rsidP="003161AD">
            <w:r>
              <w:t>Analyze diversity</w:t>
            </w:r>
          </w:p>
          <w:p w14:paraId="33AB1371" w14:textId="144E8A7A" w:rsidR="00EE262D" w:rsidRDefault="00EE262D" w:rsidP="003161AD">
            <w:r>
              <w:t xml:space="preserve">    Explain differences, Compare/Contrast beliefs</w:t>
            </w:r>
          </w:p>
        </w:tc>
      </w:tr>
      <w:tr w:rsidR="00C647F6" w14:paraId="3A3751F9" w14:textId="77777777" w:rsidTr="00C647F6">
        <w:tc>
          <w:tcPr>
            <w:tcW w:w="5035" w:type="dxa"/>
            <w:tcBorders>
              <w:left w:val="nil"/>
              <w:right w:val="nil"/>
            </w:tcBorders>
          </w:tcPr>
          <w:p w14:paraId="6C1ADA39" w14:textId="77777777" w:rsidR="00C647F6" w:rsidRPr="00FB4F2B" w:rsidRDefault="00C647F6">
            <w:pPr>
              <w:rPr>
                <w:b/>
              </w:rPr>
            </w:pPr>
          </w:p>
        </w:tc>
        <w:tc>
          <w:tcPr>
            <w:tcW w:w="5035" w:type="dxa"/>
            <w:tcBorders>
              <w:left w:val="nil"/>
              <w:right w:val="nil"/>
            </w:tcBorders>
          </w:tcPr>
          <w:p w14:paraId="7CF0BAB3" w14:textId="77777777" w:rsidR="00C647F6" w:rsidRPr="00FB4F2B" w:rsidRDefault="00C647F6">
            <w:pPr>
              <w:rPr>
                <w:b/>
              </w:rPr>
            </w:pPr>
          </w:p>
        </w:tc>
      </w:tr>
      <w:tr w:rsidR="00C647F6" w14:paraId="1D4EDB2F" w14:textId="77777777" w:rsidTr="007A6012">
        <w:tc>
          <w:tcPr>
            <w:tcW w:w="10070" w:type="dxa"/>
            <w:gridSpan w:val="2"/>
            <w:tcBorders>
              <w:bottom w:val="single" w:sz="4" w:space="0" w:color="auto"/>
            </w:tcBorders>
          </w:tcPr>
          <w:p w14:paraId="787493F6" w14:textId="77777777" w:rsidR="00EE262D" w:rsidRDefault="00C647F6" w:rsidP="00EE262D">
            <w:pPr>
              <w:rPr>
                <w:b/>
              </w:rPr>
            </w:pPr>
            <w:r>
              <w:rPr>
                <w:b/>
              </w:rPr>
              <w:t>How will students demonstrate standard mastery?  How will I measure proficiency?</w:t>
            </w:r>
            <w:r w:rsidR="00EE262D">
              <w:rPr>
                <w:b/>
              </w:rPr>
              <w:t xml:space="preserve">  </w:t>
            </w:r>
            <w:r w:rsidR="00EE262D">
              <w:rPr>
                <w:b/>
              </w:rPr>
              <w:t xml:space="preserve">Does this unit need to be broken into mini-units?  What will the mini-units be?  </w:t>
            </w:r>
          </w:p>
          <w:p w14:paraId="77509B7D" w14:textId="664176B9" w:rsidR="00C647F6" w:rsidRDefault="00C647F6" w:rsidP="00C647F6">
            <w:pPr>
              <w:rPr>
                <w:b/>
              </w:rPr>
            </w:pPr>
          </w:p>
          <w:p w14:paraId="6A6A0909" w14:textId="77777777" w:rsidR="00C647F6" w:rsidRDefault="00C647F6" w:rsidP="00C647F6"/>
          <w:p w14:paraId="00E99D94" w14:textId="77777777" w:rsidR="00C647F6" w:rsidRPr="00FB4F2B" w:rsidRDefault="00C647F6" w:rsidP="00813114">
            <w:pPr>
              <w:rPr>
                <w:b/>
              </w:rPr>
            </w:pPr>
          </w:p>
        </w:tc>
      </w:tr>
    </w:tbl>
    <w:p w14:paraId="753B5830" w14:textId="77777777" w:rsidR="00B70325" w:rsidRDefault="00B70325"/>
    <w:p w14:paraId="00B32509" w14:textId="77777777" w:rsidR="00B70325" w:rsidRDefault="00B70325"/>
    <w:p w14:paraId="73A0823D" w14:textId="77777777" w:rsidR="00B70325" w:rsidRDefault="00B70325"/>
    <w:p w14:paraId="6755166E" w14:textId="4161F276" w:rsidR="003375D7" w:rsidRDefault="003375D7" w:rsidP="003375D7">
      <w:pPr>
        <w:rPr>
          <w:b/>
          <w:u w:val="single"/>
        </w:rPr>
      </w:pPr>
      <w:bookmarkStart w:id="0" w:name="_GoBack"/>
      <w:bookmarkEnd w:id="0"/>
      <w:r>
        <w:rPr>
          <w:b/>
        </w:rPr>
        <w:lastRenderedPageBreak/>
        <w:t>Unit #</w:t>
      </w:r>
      <w:r>
        <w:rPr>
          <w:b/>
          <w:u w:val="single"/>
        </w:rPr>
        <w:tab/>
      </w:r>
      <w:r w:rsidR="00EE262D">
        <w:rPr>
          <w:b/>
          <w:u w:val="single"/>
        </w:rPr>
        <w:t>6</w:t>
      </w:r>
      <w:r>
        <w:rPr>
          <w:b/>
          <w:u w:val="single"/>
        </w:rPr>
        <w:tab/>
      </w:r>
      <w:r>
        <w:rPr>
          <w:b/>
        </w:rPr>
        <w:tab/>
      </w:r>
      <w:r>
        <w:rPr>
          <w:b/>
        </w:rPr>
        <w:tab/>
      </w:r>
      <w:r>
        <w:rPr>
          <w:b/>
        </w:rPr>
        <w:tab/>
      </w:r>
      <w:r>
        <w:rPr>
          <w:b/>
        </w:rPr>
        <w:tab/>
      </w:r>
      <w:r>
        <w:rPr>
          <w:b/>
        </w:rPr>
        <w:tab/>
        <w:t>Topic:</w:t>
      </w:r>
      <w:r>
        <w:rPr>
          <w:b/>
          <w:u w:val="single"/>
        </w:rPr>
        <w:tab/>
        <w:t>Southern &amp; Eastern Asia Human Geography</w:t>
      </w:r>
      <w:r>
        <w:rPr>
          <w:b/>
          <w:u w:val="single"/>
        </w:rPr>
        <w:tab/>
      </w:r>
    </w:p>
    <w:p w14:paraId="464A7AEA" w14:textId="77777777" w:rsidR="00C647F6" w:rsidRDefault="00C647F6"/>
    <w:tbl>
      <w:tblPr>
        <w:tblStyle w:val="TableGrid"/>
        <w:tblW w:w="0" w:type="auto"/>
        <w:tblLook w:val="04A0" w:firstRow="1" w:lastRow="0" w:firstColumn="1" w:lastColumn="0" w:noHBand="0" w:noVBand="1"/>
      </w:tblPr>
      <w:tblGrid>
        <w:gridCol w:w="5035"/>
        <w:gridCol w:w="5035"/>
      </w:tblGrid>
      <w:tr w:rsidR="00C647F6" w14:paraId="4FFD5B99" w14:textId="77777777" w:rsidTr="00B70325">
        <w:tc>
          <w:tcPr>
            <w:tcW w:w="5035" w:type="dxa"/>
            <w:tcBorders>
              <w:bottom w:val="single" w:sz="4" w:space="0" w:color="auto"/>
            </w:tcBorders>
          </w:tcPr>
          <w:p w14:paraId="325A2DA3" w14:textId="77777777" w:rsidR="00C647F6" w:rsidRDefault="00C647F6">
            <w:pPr>
              <w:rPr>
                <w:b/>
              </w:rPr>
            </w:pPr>
            <w:r>
              <w:rPr>
                <w:b/>
              </w:rPr>
              <w:t>What learning experiences will develop knowledge mastery?</w:t>
            </w:r>
          </w:p>
          <w:p w14:paraId="48959CC2" w14:textId="77777777" w:rsidR="00B70325" w:rsidRDefault="00B70325">
            <w:pPr>
              <w:rPr>
                <w:b/>
              </w:rPr>
            </w:pPr>
          </w:p>
          <w:p w14:paraId="2EAB9073" w14:textId="77777777" w:rsidR="00B70325" w:rsidRDefault="00B70325">
            <w:pPr>
              <w:rPr>
                <w:b/>
              </w:rPr>
            </w:pPr>
          </w:p>
          <w:p w14:paraId="06D15AAE" w14:textId="77777777" w:rsidR="00B70325" w:rsidRDefault="00B70325">
            <w:pPr>
              <w:rPr>
                <w:b/>
              </w:rPr>
            </w:pPr>
          </w:p>
          <w:p w14:paraId="289082F4" w14:textId="77777777" w:rsidR="00B70325" w:rsidRDefault="00B70325">
            <w:pPr>
              <w:rPr>
                <w:b/>
              </w:rPr>
            </w:pPr>
          </w:p>
          <w:p w14:paraId="4AFC97E4" w14:textId="77777777" w:rsidR="00B70325" w:rsidRDefault="00B70325">
            <w:pPr>
              <w:rPr>
                <w:b/>
              </w:rPr>
            </w:pPr>
          </w:p>
          <w:p w14:paraId="575BEA15" w14:textId="77777777" w:rsidR="00B70325" w:rsidRDefault="00B70325">
            <w:pPr>
              <w:rPr>
                <w:b/>
              </w:rPr>
            </w:pPr>
          </w:p>
          <w:p w14:paraId="7C3002D0" w14:textId="77777777" w:rsidR="00B70325" w:rsidRDefault="00B70325">
            <w:pPr>
              <w:rPr>
                <w:b/>
              </w:rPr>
            </w:pPr>
          </w:p>
          <w:p w14:paraId="58E8E7F0" w14:textId="77777777" w:rsidR="00B70325" w:rsidRDefault="00B70325">
            <w:pPr>
              <w:rPr>
                <w:b/>
              </w:rPr>
            </w:pPr>
          </w:p>
          <w:p w14:paraId="7A16BE1F" w14:textId="77777777" w:rsidR="00B70325" w:rsidRDefault="00B70325">
            <w:pPr>
              <w:rPr>
                <w:b/>
              </w:rPr>
            </w:pPr>
          </w:p>
          <w:p w14:paraId="5588A698" w14:textId="77777777" w:rsidR="00B70325" w:rsidRDefault="00B70325">
            <w:pPr>
              <w:rPr>
                <w:b/>
              </w:rPr>
            </w:pPr>
          </w:p>
          <w:p w14:paraId="766BEE75" w14:textId="77777777" w:rsidR="00B70325" w:rsidRDefault="00B70325">
            <w:pPr>
              <w:rPr>
                <w:b/>
              </w:rPr>
            </w:pPr>
          </w:p>
          <w:p w14:paraId="25A7E528" w14:textId="77777777" w:rsidR="00B70325" w:rsidRDefault="00B70325">
            <w:pPr>
              <w:rPr>
                <w:b/>
              </w:rPr>
            </w:pPr>
          </w:p>
          <w:p w14:paraId="350F03AD" w14:textId="77777777" w:rsidR="00B70325" w:rsidRDefault="00B70325">
            <w:pPr>
              <w:rPr>
                <w:b/>
              </w:rPr>
            </w:pPr>
          </w:p>
          <w:p w14:paraId="1C0CDD04" w14:textId="77777777" w:rsidR="00B70325" w:rsidRDefault="00B70325">
            <w:pPr>
              <w:rPr>
                <w:b/>
              </w:rPr>
            </w:pPr>
          </w:p>
          <w:p w14:paraId="34879BC6" w14:textId="77777777" w:rsidR="00B70325" w:rsidRDefault="00B70325">
            <w:pPr>
              <w:rPr>
                <w:b/>
              </w:rPr>
            </w:pPr>
          </w:p>
          <w:p w14:paraId="516FD30B" w14:textId="77777777" w:rsidR="00B70325" w:rsidRDefault="00B70325">
            <w:pPr>
              <w:rPr>
                <w:b/>
              </w:rPr>
            </w:pPr>
          </w:p>
          <w:p w14:paraId="4A003E36" w14:textId="77777777" w:rsidR="00B70325" w:rsidRDefault="00B70325">
            <w:pPr>
              <w:rPr>
                <w:b/>
              </w:rPr>
            </w:pPr>
          </w:p>
          <w:p w14:paraId="065F8911" w14:textId="77777777" w:rsidR="00B70325" w:rsidRDefault="00B70325">
            <w:pPr>
              <w:rPr>
                <w:b/>
              </w:rPr>
            </w:pPr>
          </w:p>
          <w:p w14:paraId="1A1A16C9" w14:textId="77777777" w:rsidR="00B70325" w:rsidRDefault="00B70325">
            <w:pPr>
              <w:rPr>
                <w:b/>
              </w:rPr>
            </w:pPr>
          </w:p>
          <w:p w14:paraId="75E8ED0A" w14:textId="77777777" w:rsidR="00B70325" w:rsidRDefault="00B70325">
            <w:pPr>
              <w:rPr>
                <w:b/>
              </w:rPr>
            </w:pPr>
          </w:p>
          <w:p w14:paraId="03DA988A" w14:textId="77777777" w:rsidR="00B70325" w:rsidRDefault="00B70325">
            <w:pPr>
              <w:rPr>
                <w:b/>
              </w:rPr>
            </w:pPr>
          </w:p>
          <w:p w14:paraId="741A9C01" w14:textId="77777777" w:rsidR="00B70325" w:rsidRDefault="00B70325">
            <w:pPr>
              <w:rPr>
                <w:b/>
              </w:rPr>
            </w:pPr>
          </w:p>
          <w:p w14:paraId="3BDFC335" w14:textId="77777777" w:rsidR="00B70325" w:rsidRDefault="00B70325">
            <w:pPr>
              <w:rPr>
                <w:b/>
              </w:rPr>
            </w:pPr>
          </w:p>
          <w:p w14:paraId="12509103" w14:textId="77777777" w:rsidR="00B70325" w:rsidRDefault="00B70325">
            <w:pPr>
              <w:rPr>
                <w:b/>
              </w:rPr>
            </w:pPr>
          </w:p>
          <w:p w14:paraId="37D7E1E1" w14:textId="77777777" w:rsidR="00B70325" w:rsidRDefault="00B70325">
            <w:pPr>
              <w:rPr>
                <w:b/>
              </w:rPr>
            </w:pPr>
          </w:p>
          <w:p w14:paraId="70013AA5" w14:textId="77777777" w:rsidR="00B70325" w:rsidRDefault="00B70325">
            <w:pPr>
              <w:rPr>
                <w:b/>
              </w:rPr>
            </w:pPr>
          </w:p>
          <w:p w14:paraId="7A33B7D6" w14:textId="77777777" w:rsidR="00B70325" w:rsidRPr="00FB4F2B" w:rsidRDefault="00B70325">
            <w:pPr>
              <w:rPr>
                <w:b/>
              </w:rPr>
            </w:pPr>
          </w:p>
        </w:tc>
        <w:tc>
          <w:tcPr>
            <w:tcW w:w="5035" w:type="dxa"/>
            <w:tcBorders>
              <w:bottom w:val="single" w:sz="4" w:space="0" w:color="auto"/>
            </w:tcBorders>
          </w:tcPr>
          <w:p w14:paraId="2D207C29" w14:textId="77777777" w:rsidR="00C647F6" w:rsidRDefault="00C647F6">
            <w:pPr>
              <w:rPr>
                <w:b/>
              </w:rPr>
            </w:pPr>
            <w:r>
              <w:rPr>
                <w:b/>
              </w:rPr>
              <w:t>What learning experiences will develop conceptual mastery?</w:t>
            </w:r>
          </w:p>
          <w:p w14:paraId="52480EA1" w14:textId="77777777" w:rsidR="00C647F6" w:rsidRDefault="00C647F6">
            <w:pPr>
              <w:rPr>
                <w:b/>
              </w:rPr>
            </w:pPr>
          </w:p>
          <w:p w14:paraId="3166193F" w14:textId="77777777" w:rsidR="00C647F6" w:rsidRDefault="00C647F6">
            <w:pPr>
              <w:rPr>
                <w:b/>
              </w:rPr>
            </w:pPr>
          </w:p>
          <w:p w14:paraId="34E348CC" w14:textId="77777777" w:rsidR="00C647F6" w:rsidRDefault="00C647F6">
            <w:pPr>
              <w:rPr>
                <w:b/>
              </w:rPr>
            </w:pPr>
          </w:p>
          <w:p w14:paraId="0E6C9BD2" w14:textId="77777777" w:rsidR="00C647F6" w:rsidRDefault="00C647F6">
            <w:pPr>
              <w:rPr>
                <w:b/>
              </w:rPr>
            </w:pPr>
          </w:p>
          <w:p w14:paraId="77A2755E" w14:textId="77777777" w:rsidR="00C647F6" w:rsidRDefault="00C647F6">
            <w:pPr>
              <w:rPr>
                <w:b/>
              </w:rPr>
            </w:pPr>
          </w:p>
          <w:p w14:paraId="2E7D8C30" w14:textId="77777777" w:rsidR="00C647F6" w:rsidRDefault="00C647F6">
            <w:pPr>
              <w:rPr>
                <w:b/>
              </w:rPr>
            </w:pPr>
          </w:p>
          <w:p w14:paraId="2177DCCA" w14:textId="77777777" w:rsidR="00C647F6" w:rsidRDefault="00C647F6">
            <w:pPr>
              <w:rPr>
                <w:b/>
              </w:rPr>
            </w:pPr>
          </w:p>
          <w:p w14:paraId="0E5DF293" w14:textId="77777777" w:rsidR="00C647F6" w:rsidRDefault="00C647F6">
            <w:pPr>
              <w:rPr>
                <w:b/>
              </w:rPr>
            </w:pPr>
          </w:p>
          <w:p w14:paraId="452FA5ED" w14:textId="77777777" w:rsidR="00C647F6" w:rsidRPr="00FB4F2B" w:rsidRDefault="00C647F6">
            <w:pPr>
              <w:rPr>
                <w:b/>
              </w:rPr>
            </w:pPr>
          </w:p>
        </w:tc>
      </w:tr>
      <w:tr w:rsidR="00B70325" w14:paraId="48FC388E" w14:textId="77777777" w:rsidTr="00B70325">
        <w:tc>
          <w:tcPr>
            <w:tcW w:w="5035" w:type="dxa"/>
            <w:tcBorders>
              <w:left w:val="nil"/>
              <w:right w:val="nil"/>
            </w:tcBorders>
          </w:tcPr>
          <w:p w14:paraId="45AFE901" w14:textId="77777777" w:rsidR="00B70325" w:rsidRDefault="00B70325">
            <w:pPr>
              <w:rPr>
                <w:b/>
              </w:rPr>
            </w:pPr>
          </w:p>
        </w:tc>
        <w:tc>
          <w:tcPr>
            <w:tcW w:w="5035" w:type="dxa"/>
            <w:tcBorders>
              <w:left w:val="nil"/>
              <w:right w:val="nil"/>
            </w:tcBorders>
          </w:tcPr>
          <w:p w14:paraId="088A9ED6" w14:textId="77777777" w:rsidR="00B70325" w:rsidRDefault="00B70325">
            <w:pPr>
              <w:rPr>
                <w:b/>
              </w:rPr>
            </w:pPr>
          </w:p>
        </w:tc>
      </w:tr>
      <w:tr w:rsidR="00B70325" w14:paraId="544A5AB6" w14:textId="77777777" w:rsidTr="004F3580">
        <w:tc>
          <w:tcPr>
            <w:tcW w:w="10070" w:type="dxa"/>
            <w:gridSpan w:val="2"/>
          </w:tcPr>
          <w:p w14:paraId="0F127E00" w14:textId="77777777" w:rsidR="00B70325" w:rsidRDefault="00B70325">
            <w:pPr>
              <w:rPr>
                <w:b/>
              </w:rPr>
            </w:pPr>
            <w:r>
              <w:rPr>
                <w:b/>
              </w:rPr>
              <w:t xml:space="preserve">Does this unit need to be broken into mini-units?  What will the mini-units be?  </w:t>
            </w:r>
          </w:p>
          <w:p w14:paraId="53787461" w14:textId="77777777" w:rsidR="00B70325" w:rsidRDefault="00B70325">
            <w:pPr>
              <w:rPr>
                <w:b/>
              </w:rPr>
            </w:pPr>
          </w:p>
          <w:p w14:paraId="4F1597C9" w14:textId="77777777" w:rsidR="00B70325" w:rsidRDefault="00B70325">
            <w:pPr>
              <w:rPr>
                <w:b/>
              </w:rPr>
            </w:pPr>
          </w:p>
          <w:p w14:paraId="0A6CDF1A" w14:textId="77777777" w:rsidR="00B70325" w:rsidRDefault="00B70325">
            <w:pPr>
              <w:rPr>
                <w:b/>
              </w:rPr>
            </w:pPr>
          </w:p>
          <w:p w14:paraId="0DB79D33" w14:textId="77777777" w:rsidR="00B70325" w:rsidRDefault="00B70325">
            <w:pPr>
              <w:rPr>
                <w:b/>
              </w:rPr>
            </w:pPr>
          </w:p>
          <w:p w14:paraId="58165C35" w14:textId="77777777" w:rsidR="00B70325" w:rsidRDefault="00B70325">
            <w:pPr>
              <w:rPr>
                <w:b/>
              </w:rPr>
            </w:pPr>
          </w:p>
          <w:p w14:paraId="6CDC3D4F" w14:textId="77777777" w:rsidR="00B70325" w:rsidRDefault="00B70325">
            <w:pPr>
              <w:rPr>
                <w:b/>
              </w:rPr>
            </w:pPr>
          </w:p>
          <w:p w14:paraId="5828FAA8" w14:textId="77777777" w:rsidR="00B70325" w:rsidRDefault="00B70325">
            <w:pPr>
              <w:rPr>
                <w:b/>
              </w:rPr>
            </w:pPr>
          </w:p>
          <w:p w14:paraId="3724DBB8" w14:textId="77777777" w:rsidR="00B70325" w:rsidRDefault="00B70325">
            <w:pPr>
              <w:rPr>
                <w:b/>
              </w:rPr>
            </w:pPr>
            <w:r>
              <w:rPr>
                <w:b/>
              </w:rPr>
              <w:t xml:space="preserve">What assessments will measure learning after each mini-unit?  </w:t>
            </w:r>
          </w:p>
          <w:p w14:paraId="1C0DEFC6" w14:textId="77777777" w:rsidR="00B70325" w:rsidRDefault="00B70325">
            <w:pPr>
              <w:rPr>
                <w:b/>
              </w:rPr>
            </w:pPr>
          </w:p>
          <w:p w14:paraId="5DB42ECF" w14:textId="77777777" w:rsidR="00B70325" w:rsidRDefault="00B70325">
            <w:pPr>
              <w:rPr>
                <w:b/>
              </w:rPr>
            </w:pPr>
          </w:p>
          <w:p w14:paraId="647497A9" w14:textId="77777777" w:rsidR="00B70325" w:rsidRDefault="00B70325">
            <w:pPr>
              <w:rPr>
                <w:b/>
              </w:rPr>
            </w:pPr>
          </w:p>
          <w:p w14:paraId="67EB0DC7" w14:textId="77777777" w:rsidR="00B70325" w:rsidRDefault="00B70325">
            <w:pPr>
              <w:rPr>
                <w:b/>
              </w:rPr>
            </w:pPr>
          </w:p>
          <w:p w14:paraId="3F7C6DE6" w14:textId="77777777" w:rsidR="00B70325" w:rsidRDefault="00B70325">
            <w:pPr>
              <w:rPr>
                <w:b/>
              </w:rPr>
            </w:pPr>
          </w:p>
          <w:p w14:paraId="2390EBE5" w14:textId="77777777" w:rsidR="00B70325" w:rsidRDefault="00B70325">
            <w:pPr>
              <w:rPr>
                <w:b/>
              </w:rPr>
            </w:pPr>
          </w:p>
          <w:p w14:paraId="09B673C8" w14:textId="77777777" w:rsidR="00B70325" w:rsidRDefault="00B70325">
            <w:pPr>
              <w:rPr>
                <w:b/>
              </w:rPr>
            </w:pPr>
            <w:r>
              <w:rPr>
                <w:b/>
              </w:rPr>
              <w:t>Will there be a final summative unit that brings it together?  If so, what?</w:t>
            </w:r>
          </w:p>
          <w:p w14:paraId="37846CFD" w14:textId="77777777" w:rsidR="00B70325" w:rsidRDefault="00B70325">
            <w:pPr>
              <w:rPr>
                <w:b/>
              </w:rPr>
            </w:pPr>
          </w:p>
          <w:p w14:paraId="6E55FBA0" w14:textId="77777777" w:rsidR="00B70325" w:rsidRDefault="00B70325">
            <w:pPr>
              <w:rPr>
                <w:b/>
              </w:rPr>
            </w:pPr>
          </w:p>
          <w:p w14:paraId="73A32188" w14:textId="77777777" w:rsidR="00B70325" w:rsidRDefault="00B70325">
            <w:pPr>
              <w:rPr>
                <w:b/>
              </w:rPr>
            </w:pPr>
          </w:p>
        </w:tc>
      </w:tr>
    </w:tbl>
    <w:p w14:paraId="4386DF25" w14:textId="77777777" w:rsidR="00F66738" w:rsidRDefault="00F66738"/>
    <w:sectPr w:rsidR="00F66738" w:rsidSect="00C647F6">
      <w:headerReference w:type="default" r:id="rId7"/>
      <w:pgSz w:w="12240" w:h="15840"/>
      <w:pgMar w:top="1152"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405C" w14:textId="77777777" w:rsidR="00576195" w:rsidRDefault="00576195" w:rsidP="00576195">
      <w:r>
        <w:separator/>
      </w:r>
    </w:p>
  </w:endnote>
  <w:endnote w:type="continuationSeparator" w:id="0">
    <w:p w14:paraId="5110E3F8" w14:textId="77777777" w:rsidR="00576195" w:rsidRDefault="00576195" w:rsidP="0057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5EEB" w14:textId="77777777" w:rsidR="00576195" w:rsidRDefault="00576195" w:rsidP="00576195">
      <w:r>
        <w:separator/>
      </w:r>
    </w:p>
  </w:footnote>
  <w:footnote w:type="continuationSeparator" w:id="0">
    <w:p w14:paraId="493CE112" w14:textId="77777777" w:rsidR="00576195" w:rsidRDefault="00576195" w:rsidP="0057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E4FA" w14:textId="048D9620" w:rsidR="00576195" w:rsidRPr="00576195" w:rsidRDefault="00813114" w:rsidP="00576195">
    <w:pPr>
      <w:pStyle w:val="Header"/>
      <w:pBdr>
        <w:bottom w:val="single" w:sz="4" w:space="1" w:color="auto"/>
      </w:pBdr>
      <w:rPr>
        <w:b/>
      </w:rPr>
    </w:pPr>
    <w:r>
      <w:rPr>
        <w:b/>
      </w:rPr>
      <w:t>7</w:t>
    </w:r>
    <w:r w:rsidR="00576195" w:rsidRPr="00576195">
      <w:rPr>
        <w:b/>
        <w:vertAlign w:val="superscript"/>
      </w:rPr>
      <w:t>th</w:t>
    </w:r>
    <w:r w:rsidR="00576195" w:rsidRPr="00576195">
      <w:rPr>
        <w:b/>
      </w:rPr>
      <w:t xml:space="preserve"> Grade</w:t>
    </w:r>
    <w:r w:rsidR="00576195" w:rsidRPr="00576195">
      <w:rPr>
        <w:b/>
      </w:rPr>
      <w:tab/>
    </w:r>
    <w:r>
      <w:rPr>
        <w:b/>
      </w:rPr>
      <w:t>Global Studies</w:t>
    </w:r>
    <w:r w:rsidR="00576195" w:rsidRPr="00576195">
      <w:rPr>
        <w:b/>
      </w:rPr>
      <w:tab/>
      <w:t>201</w:t>
    </w:r>
    <w:r w:rsidR="00EE262D">
      <w:rPr>
        <w:b/>
      </w:rPr>
      <w:t>8</w:t>
    </w:r>
    <w:r w:rsidR="00576195" w:rsidRPr="00576195">
      <w:rPr>
        <w:b/>
      </w:rPr>
      <w:t xml:space="preserve"> - 201</w:t>
    </w:r>
    <w:r w:rsidR="00EE262D">
      <w:rPr>
        <w:b/>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95"/>
    <w:rsid w:val="003161AD"/>
    <w:rsid w:val="003375D7"/>
    <w:rsid w:val="00576195"/>
    <w:rsid w:val="005C1432"/>
    <w:rsid w:val="00813114"/>
    <w:rsid w:val="00B70325"/>
    <w:rsid w:val="00C16736"/>
    <w:rsid w:val="00C647F6"/>
    <w:rsid w:val="00C93752"/>
    <w:rsid w:val="00EE262D"/>
    <w:rsid w:val="00F66738"/>
    <w:rsid w:val="00FB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A50B"/>
  <w15:chartTrackingRefBased/>
  <w15:docId w15:val="{C8F4C406-8CF8-4650-8BDF-9E3AAAB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576195"/>
    <w:pPr>
      <w:tabs>
        <w:tab w:val="center" w:pos="4680"/>
        <w:tab w:val="right" w:pos="9360"/>
      </w:tabs>
    </w:pPr>
  </w:style>
  <w:style w:type="character" w:customStyle="1" w:styleId="HeaderChar">
    <w:name w:val="Header Char"/>
    <w:basedOn w:val="DefaultParagraphFont"/>
    <w:link w:val="Header"/>
    <w:uiPriority w:val="99"/>
    <w:rsid w:val="00576195"/>
  </w:style>
  <w:style w:type="paragraph" w:styleId="Footer">
    <w:name w:val="footer"/>
    <w:basedOn w:val="Normal"/>
    <w:link w:val="FooterChar"/>
    <w:uiPriority w:val="99"/>
    <w:unhideWhenUsed/>
    <w:rsid w:val="00576195"/>
    <w:pPr>
      <w:tabs>
        <w:tab w:val="center" w:pos="4680"/>
        <w:tab w:val="right" w:pos="9360"/>
      </w:tabs>
    </w:pPr>
  </w:style>
  <w:style w:type="character" w:customStyle="1" w:styleId="FooterChar">
    <w:name w:val="Footer Char"/>
    <w:basedOn w:val="DefaultParagraphFont"/>
    <w:link w:val="Footer"/>
    <w:uiPriority w:val="99"/>
    <w:rsid w:val="00576195"/>
  </w:style>
  <w:style w:type="table" w:styleId="TableGrid">
    <w:name w:val="Table Grid"/>
    <w:basedOn w:val="TableNormal"/>
    <w:uiPriority w:val="39"/>
    <w:rsid w:val="0057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75D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Immings</dc:creator>
  <cp:keywords/>
  <dc:description/>
  <cp:lastModifiedBy>Natalie</cp:lastModifiedBy>
  <cp:revision>3</cp:revision>
  <dcterms:created xsi:type="dcterms:W3CDTF">2017-05-25T15:51:00Z</dcterms:created>
  <dcterms:modified xsi:type="dcterms:W3CDTF">2018-09-02T23:07:00Z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